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60" w:after="40" w:line="240" w:lineRule="auto"/>
        <w:jc w:val="center"/>
      </w:pPr>
      <w:r>
        <w:rPr>
          <w:rFonts w:ascii="Arial" w:hAnsi="Arial"/>
          <w:b/>
          <w:i w:val="0"/>
          <w:color w:val="113A5D"/>
          <w:sz w:val="30"/>
        </w:rPr>
        <w:t>FICHA DE ANAMNESE E AVALIAÇÃO CLÍNICA INICIAL</w:t>
      </w:r>
    </w:p>
    <w:p>
      <w:pPr>
        <w:spacing w:before="0" w:after="120" w:line="240" w:lineRule="auto"/>
        <w:jc w:val="center"/>
      </w:pPr>
      <w:r>
        <w:rPr>
          <w:rFonts w:ascii="Arial" w:hAnsi="Arial"/>
          <w:b w:val="0"/>
          <w:i/>
          <w:color w:val="657681"/>
          <w:sz w:val="17"/>
        </w:rPr>
        <w:t>Modelo geral e adaptável por especialidade</w:t>
      </w:r>
    </w:p>
    <w:p>
      <w:pPr>
        <w:pStyle w:val="Heading1"/>
        <w:keepNext/>
      </w:pPr>
      <w:r>
        <w:rPr>
          <w:rFonts w:ascii="Arial" w:hAnsi="Arial"/>
          <w:b/>
          <w:i w:val="0"/>
          <w:color w:val="113A5D"/>
          <w:sz w:val="22"/>
        </w:rPr>
        <w:t>1. IDENTIFICAÇÃO DO PACIENTE E DO ATENDIMENTO</w:t>
      </w:r>
    </w:p>
    <w:tbl>
      <w:tblPr>
        <w:tblW w:type="dxa" w:w="9751"/>
        <w:tblLayout w:type="fixed"/>
        <w:tblLook w:firstColumn="1" w:firstRow="1" w:lastColumn="0" w:lastRow="0" w:noHBand="0" w:noVBand="1" w:val="04A0"/>
      </w:tblPr>
      <w:tblGrid>
        <w:gridCol w:w="4875"/>
        <w:gridCol w:w="4875"/>
      </w:tblGrid>
      <w:tr>
        <w:tc>
          <w:tcPr>
            <w:tcW w:type="dxa" w:w="4875"/>
            <w:tcMar>
              <w:top w:w="70" w:type="dxa"/>
              <w:start w:w="75" w:type="dxa"/>
              <w:bottom w:w="70" w:type="dxa"/>
              <w:end w:w="75" w:type="dxa"/>
            </w:tcMar>
            <w:tcBorders>
              <w:top w:val="nil"/>
              <w:start w:val="nil"/>
              <w:bottom w:val="single" w:sz="5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6"/>
              </w:rPr>
              <w:t>Nome completo:</w:t>
            </w:r>
          </w:p>
        </w:tc>
        <w:tc>
          <w:tcPr>
            <w:tcW w:type="dxa" w:w="4875"/>
            <w:tcMar>
              <w:top w:w="70" w:type="dxa"/>
              <w:start w:w="75" w:type="dxa"/>
              <w:bottom w:w="70" w:type="dxa"/>
              <w:end w:w="75" w:type="dxa"/>
            </w:tcMar>
            <w:tcBorders>
              <w:top w:val="nil"/>
              <w:start w:val="nil"/>
              <w:bottom w:val="single" w:sz="5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6"/>
              </w:rPr>
              <w:t>Nome social:</w:t>
            </w:r>
          </w:p>
        </w:tc>
      </w:tr>
      <w:tr>
        <w:tc>
          <w:tcPr>
            <w:tcW w:type="dxa" w:w="4875"/>
            <w:tcMar>
              <w:top w:w="70" w:type="dxa"/>
              <w:start w:w="75" w:type="dxa"/>
              <w:bottom w:w="70" w:type="dxa"/>
              <w:end w:w="75" w:type="dxa"/>
            </w:tcMar>
            <w:tcBorders>
              <w:top w:val="nil"/>
              <w:start w:val="nil"/>
              <w:bottom w:val="single" w:sz="5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6"/>
              </w:rPr>
              <w:t>Data de nascimento: ____/____/________   Idade: ______</w:t>
            </w:r>
          </w:p>
        </w:tc>
        <w:tc>
          <w:tcPr>
            <w:tcW w:type="dxa" w:w="4875"/>
            <w:tcMar>
              <w:top w:w="70" w:type="dxa"/>
              <w:start w:w="75" w:type="dxa"/>
              <w:bottom w:w="70" w:type="dxa"/>
              <w:end w:w="75" w:type="dxa"/>
            </w:tcMar>
            <w:tcBorders>
              <w:top w:val="nil"/>
              <w:start w:val="nil"/>
              <w:bottom w:val="single" w:sz="5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6"/>
              </w:rPr>
              <w:t>Sexo atribuído ao nascer: __________________</w:t>
            </w:r>
          </w:p>
        </w:tc>
      </w:tr>
      <w:tr>
        <w:tc>
          <w:tcPr>
            <w:tcW w:type="dxa" w:w="4875"/>
            <w:tcMar>
              <w:top w:w="70" w:type="dxa"/>
              <w:start w:w="75" w:type="dxa"/>
              <w:bottom w:w="70" w:type="dxa"/>
              <w:end w:w="75" w:type="dxa"/>
            </w:tcMar>
            <w:tcBorders>
              <w:top w:val="nil"/>
              <w:start w:val="nil"/>
              <w:bottom w:val="single" w:sz="5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6"/>
              </w:rPr>
              <w:t>Responsável legal/acompanhante:</w:t>
            </w:r>
          </w:p>
        </w:tc>
        <w:tc>
          <w:tcPr>
            <w:tcW w:type="dxa" w:w="4875"/>
            <w:tcMar>
              <w:top w:w="70" w:type="dxa"/>
              <w:start w:w="75" w:type="dxa"/>
              <w:bottom w:w="70" w:type="dxa"/>
              <w:end w:w="75" w:type="dxa"/>
            </w:tcMar>
            <w:tcBorders>
              <w:top w:val="nil"/>
              <w:start w:val="nil"/>
              <w:bottom w:val="single" w:sz="5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6"/>
              </w:rPr>
              <w:t>Profissão/ocupação:</w:t>
            </w:r>
          </w:p>
        </w:tc>
      </w:tr>
    </w:tbl>
    <w:p>
      <w:pPr>
        <w:spacing w:before="0" w:after="60" w:line="240" w:lineRule="auto"/>
      </w:pPr>
      <w:r>
        <w:rPr>
          <w:rFonts w:ascii="Arial" w:hAnsi="Arial"/>
          <w:b/>
          <w:i w:val="0"/>
          <w:color w:val="263746"/>
          <w:sz w:val="18"/>
        </w:rPr>
        <w:t xml:space="preserve">Informações fornecidas por:  ☐ Paciente  ☐ Acompanhante  ☐ Responsável legal </w:t>
      </w:r>
      <w:r>
        <w:rPr>
          <w:rFonts w:ascii="Arial" w:hAnsi="Arial"/>
          <w:b w:val="0"/>
          <w:i w:val="0"/>
          <w:color w:val="657681"/>
          <w:sz w:val="18"/>
        </w:rPr>
        <w:t>_____________________________________</w:t>
      </w:r>
    </w:p>
    <w:p>
      <w:pPr>
        <w:pStyle w:val="Heading1"/>
        <w:keepNext/>
      </w:pPr>
      <w:r>
        <w:rPr>
          <w:rFonts w:ascii="Arial" w:hAnsi="Arial"/>
          <w:b/>
          <w:i w:val="0"/>
          <w:color w:val="113A5D"/>
          <w:sz w:val="22"/>
        </w:rPr>
        <w:t>2. QUEIXA PRINCIPAL E HISTÓRIA DA DOENÇA ATUAL</w:t>
      </w:r>
    </w:p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Queixa principal e duração: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História da doença atual (início, evolução, características, fatores associados, tratamentos e resposta):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Sintomas associados relevantes: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pStyle w:val="Heading1"/>
        <w:keepNext/>
      </w:pPr>
      <w:r>
        <w:rPr>
          <w:rFonts w:ascii="Arial" w:hAnsi="Arial"/>
          <w:b/>
          <w:i w:val="0"/>
          <w:color w:val="113A5D"/>
          <w:sz w:val="22"/>
        </w:rPr>
        <w:t>3. ANTECEDENTES PESSOAIS E HISTÓRICO DE SAÚDE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4875"/>
        <w:gridCol w:w="4875"/>
      </w:tblGrid>
      <w:tr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Hipertensão arterial</w:t>
            </w:r>
          </w:p>
        </w:tc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Diabetes mellitus</w:t>
            </w:r>
          </w:p>
        </w:tc>
      </w:tr>
      <w:tr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Doença cardiovascular</w:t>
            </w:r>
          </w:p>
        </w:tc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Doença respiratória</w:t>
            </w:r>
          </w:p>
        </w:tc>
      </w:tr>
      <w:tr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Doença renal ou hepática</w:t>
            </w:r>
          </w:p>
        </w:tc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Câncer</w:t>
            </w:r>
          </w:p>
        </w:tc>
      </w:tr>
      <w:tr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Transtorno de saúde mental</w:t>
            </w:r>
          </w:p>
        </w:tc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Outros: __________________________</w:t>
            </w:r>
          </w:p>
        </w:tc>
      </w:tr>
    </w:tbl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Diagnósticos prévios e condições em acompanhamento: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Cirurgias, internações e outros antecedentes relevantes: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pStyle w:val="Heading1"/>
        <w:keepNext/>
      </w:pPr>
      <w:r>
        <w:rPr>
          <w:rFonts w:ascii="Arial" w:hAnsi="Arial"/>
          <w:b/>
          <w:i w:val="0"/>
          <w:color w:val="113A5D"/>
          <w:sz w:val="22"/>
        </w:rPr>
        <w:t>4. MEDICAMENTOS E TRATAMENTOS EM USO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3968"/>
        <w:gridCol w:w="1417"/>
        <w:gridCol w:w="1700"/>
        <w:gridCol w:w="2664"/>
      </w:tblGrid>
      <w:tr>
        <w:trPr>
          <w:tblHeader w:val="true"/>
        </w:trPr>
        <w:tc>
          <w:tcPr>
            <w:tcW w:type="dxa" w:w="3968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Medicamento / tratamento</w:t>
            </w:r>
          </w:p>
        </w:tc>
        <w:tc>
          <w:tcPr>
            <w:tcW w:type="dxa" w:w="1417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Dose</w:t>
            </w:r>
          </w:p>
        </w:tc>
        <w:tc>
          <w:tcPr>
            <w:tcW w:type="dxa" w:w="1700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Frequência</w:t>
            </w:r>
          </w:p>
        </w:tc>
        <w:tc>
          <w:tcPr>
            <w:tcW w:type="dxa" w:w="2664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Observações</w:t>
            </w:r>
          </w:p>
        </w:tc>
      </w:tr>
      <w:tr>
        <w:tc>
          <w:tcPr>
            <w:tcW w:type="dxa" w:w="3968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417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700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2664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968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417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700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2664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968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417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700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2664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968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417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700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2664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</w:tr>
    </w:tbl>
    <w:p>
      <w:r>
        <w:br w:type="page"/>
      </w:r>
    </w:p>
    <w:p>
      <w:pPr>
        <w:pStyle w:val="Heading1"/>
        <w:keepNext/>
      </w:pPr>
      <w:r>
        <w:rPr>
          <w:rFonts w:ascii="Arial" w:hAnsi="Arial"/>
          <w:b/>
          <w:i w:val="0"/>
          <w:color w:val="113A5D"/>
          <w:sz w:val="22"/>
        </w:rPr>
        <w:t>5. ALERGIAS E REAÇÕES ADVERSAS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4875"/>
        <w:gridCol w:w="4875"/>
      </w:tblGrid>
      <w:tr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Nega alergias conhecidas</w:t>
            </w:r>
          </w:p>
        </w:tc>
        <w:tc>
          <w:tcPr>
            <w:tcW w:type="dxa" w:w="4875"/>
            <w:tcMar>
              <w:top w:w="25" w:type="dxa"/>
              <w:start w:w="30" w:type="dxa"/>
              <w:bottom w:w="25" w:type="dxa"/>
              <w:end w:w="30" w:type="dxa"/>
            </w:tcMar>
            <w:tcBorders>
              <w:top w:val="nil"/>
              <w:start w:val="nil"/>
              <w:bottom w:val="nil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7"/>
              </w:rPr>
              <w:t>☐ Não sabe informar</w:t>
            </w:r>
          </w:p>
        </w:tc>
      </w:tr>
    </w:tbl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4081"/>
        <w:gridCol w:w="3288"/>
        <w:gridCol w:w="2381"/>
      </w:tblGrid>
      <w:tr>
        <w:trPr>
          <w:tblHeader w:val="true"/>
        </w:trPr>
        <w:tc>
          <w:tcPr>
            <w:tcW w:type="dxa" w:w="4081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Substância, medicamento ou alimento</w:t>
            </w:r>
          </w:p>
        </w:tc>
        <w:tc>
          <w:tcPr>
            <w:tcW w:type="dxa" w:w="3288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Reação apresentada</w:t>
            </w:r>
          </w:p>
        </w:tc>
        <w:tc>
          <w:tcPr>
            <w:tcW w:type="dxa" w:w="2381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Gravidade / observações</w:t>
            </w:r>
          </w:p>
        </w:tc>
      </w:tr>
      <w:tr>
        <w:tc>
          <w:tcPr>
            <w:tcW w:type="dxa" w:w="4081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3288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2381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081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3288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2381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</w:tr>
    </w:tbl>
    <w:p>
      <w:pPr>
        <w:pStyle w:val="Heading1"/>
        <w:keepNext/>
      </w:pPr>
      <w:r>
        <w:rPr>
          <w:rFonts w:ascii="Arial" w:hAnsi="Arial"/>
          <w:b/>
          <w:i w:val="0"/>
          <w:color w:val="113A5D"/>
          <w:sz w:val="22"/>
        </w:rPr>
        <w:t>6. ANTECEDENTES FAMILIARES</w:t>
      </w:r>
    </w:p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Doenças familiares relevantes e grau de parentesco: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pStyle w:val="Heading1"/>
        <w:keepNext/>
      </w:pPr>
      <w:r>
        <w:rPr>
          <w:rFonts w:ascii="Arial" w:hAnsi="Arial"/>
          <w:b/>
          <w:i w:val="0"/>
          <w:color w:val="113A5D"/>
          <w:sz w:val="22"/>
        </w:rPr>
        <w:t>7. HÁBITOS DE VIDA E CONTEXTO SOCIAL E OCUPACIONAL</w:t>
      </w:r>
    </w:p>
    <w:p>
      <w:pPr>
        <w:spacing w:before="0" w:after="60" w:line="240" w:lineRule="auto"/>
      </w:pPr>
      <w:r>
        <w:rPr>
          <w:rFonts w:ascii="Arial" w:hAnsi="Arial"/>
          <w:b/>
          <w:i w:val="0"/>
          <w:color w:val="263746"/>
          <w:sz w:val="18"/>
        </w:rPr>
        <w:t xml:space="preserve">Tabagismo:  ☐ Nunca  ☐ Atual  ☐ Ex-tabagista     Quantidade/tempo: </w:t>
      </w:r>
      <w:r>
        <w:rPr>
          <w:rFonts w:ascii="Arial" w:hAnsi="Arial"/>
          <w:b w:val="0"/>
          <w:i w:val="0"/>
          <w:color w:val="657681"/>
          <w:sz w:val="18"/>
        </w:rPr>
        <w:t>____________________________________</w:t>
      </w:r>
    </w:p>
    <w:p>
      <w:pPr>
        <w:spacing w:before="0" w:after="60" w:line="240" w:lineRule="auto"/>
      </w:pPr>
      <w:r>
        <w:rPr>
          <w:rFonts w:ascii="Arial" w:hAnsi="Arial"/>
          <w:b/>
          <w:i w:val="0"/>
          <w:color w:val="263746"/>
          <w:sz w:val="18"/>
        </w:rPr>
        <w:t xml:space="preserve">Álcool/outras substâncias:  ☐ Nega  ☐ Sim     Tipo/frequência: </w:t>
      </w:r>
      <w:r>
        <w:rPr>
          <w:rFonts w:ascii="Arial" w:hAnsi="Arial"/>
          <w:b w:val="0"/>
          <w:i w:val="0"/>
          <w:color w:val="657681"/>
          <w:sz w:val="18"/>
        </w:rPr>
        <w:t>________________________________________</w:t>
      </w:r>
    </w:p>
    <w:p>
      <w:pPr>
        <w:spacing w:before="0" w:after="60" w:line="240" w:lineRule="auto"/>
      </w:pPr>
      <w:r>
        <w:rPr>
          <w:rFonts w:ascii="Arial" w:hAnsi="Arial"/>
          <w:b/>
          <w:i w:val="0"/>
          <w:color w:val="263746"/>
          <w:sz w:val="18"/>
        </w:rPr>
        <w:t xml:space="preserve">Atividade física:  ☐ Sedentário  ☐ Regular     Tipo/frequência: </w:t>
      </w:r>
      <w:r>
        <w:rPr>
          <w:rFonts w:ascii="Arial" w:hAnsi="Arial"/>
          <w:b w:val="0"/>
          <w:i w:val="0"/>
          <w:color w:val="657681"/>
          <w:sz w:val="18"/>
        </w:rPr>
        <w:t>______________________________________</w:t>
      </w:r>
    </w:p>
    <w:p>
      <w:pPr>
        <w:spacing w:before="0" w:after="60" w:line="240" w:lineRule="auto"/>
      </w:pPr>
      <w:r>
        <w:rPr>
          <w:rFonts w:ascii="Arial" w:hAnsi="Arial"/>
          <w:b/>
          <w:i w:val="0"/>
          <w:color w:val="263746"/>
          <w:sz w:val="18"/>
        </w:rPr>
        <w:t xml:space="preserve">Sono e alimentação: </w:t>
      </w:r>
      <w:r>
        <w:rPr>
          <w:rFonts w:ascii="Arial" w:hAnsi="Arial"/>
          <w:b w:val="0"/>
          <w:i w:val="0"/>
          <w:color w:val="657681"/>
          <w:sz w:val="18"/>
        </w:rPr>
        <w:t>__________________________________________________________________________</w:t>
      </w:r>
    </w:p>
    <w:p>
      <w:pPr>
        <w:spacing w:before="0" w:after="60" w:line="240" w:lineRule="auto"/>
      </w:pPr>
      <w:r>
        <w:rPr>
          <w:rFonts w:ascii="Arial" w:hAnsi="Arial"/>
          <w:b/>
          <w:i w:val="0"/>
          <w:color w:val="263746"/>
          <w:sz w:val="18"/>
        </w:rPr>
        <w:t xml:space="preserve">Ocupação e outros aspectos relevantes: </w:t>
      </w:r>
      <w:r>
        <w:rPr>
          <w:rFonts w:ascii="Arial" w:hAnsi="Arial"/>
          <w:b w:val="0"/>
          <w:i w:val="0"/>
          <w:color w:val="657681"/>
          <w:sz w:val="18"/>
        </w:rPr>
        <w:t>______________________________________________________________</w:t>
      </w:r>
    </w:p>
    <w:p>
      <w:pPr>
        <w:pStyle w:val="Heading1"/>
        <w:keepNext/>
      </w:pPr>
      <w:r>
        <w:rPr>
          <w:rFonts w:ascii="Arial" w:hAnsi="Arial"/>
          <w:b/>
          <w:i w:val="0"/>
          <w:color w:val="113A5D"/>
          <w:sz w:val="22"/>
        </w:rPr>
        <w:t>8. EXAME FÍSICO GERAL E DIRECIONADO</w:t>
      </w:r>
      <w:r>
        <w:rPr>
          <w:rFonts w:ascii="Arial" w:hAnsi="Arial"/>
          <w:b w:val="0"/>
          <w:i/>
          <w:color w:val="657681"/>
          <w:sz w:val="16"/>
        </w:rPr>
        <w:t xml:space="preserve">  (registre apenas o que foi efetivamente avaliado)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1303"/>
        <w:gridCol w:w="1133"/>
        <w:gridCol w:w="1133"/>
        <w:gridCol w:w="1133"/>
        <w:gridCol w:w="1133"/>
        <w:gridCol w:w="1190"/>
        <w:gridCol w:w="1190"/>
        <w:gridCol w:w="1530"/>
      </w:tblGrid>
      <w:tr>
        <w:trPr>
          <w:tblHeader w:val="true"/>
        </w:trPr>
        <w:tc>
          <w:tcPr>
            <w:tcW w:type="dxa" w:w="1303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4"/>
              </w:rPr>
              <w:t>PA</w:t>
              <w:br/>
              <w:t>(mmHg)</w:t>
            </w:r>
          </w:p>
        </w:tc>
        <w:tc>
          <w:tcPr>
            <w:tcW w:type="dxa" w:w="1133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4"/>
              </w:rPr>
              <w:t>FC</w:t>
              <w:br/>
              <w:t>(bpm)</w:t>
            </w:r>
          </w:p>
        </w:tc>
        <w:tc>
          <w:tcPr>
            <w:tcW w:type="dxa" w:w="1133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4"/>
              </w:rPr>
              <w:t>FR</w:t>
              <w:br/>
              <w:t>(irpm)</w:t>
            </w:r>
          </w:p>
        </w:tc>
        <w:tc>
          <w:tcPr>
            <w:tcW w:type="dxa" w:w="1133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4"/>
              </w:rPr>
              <w:t>Temp.</w:t>
              <w:br/>
              <w:t>(°C)</w:t>
            </w:r>
          </w:p>
        </w:tc>
        <w:tc>
          <w:tcPr>
            <w:tcW w:type="dxa" w:w="1133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4"/>
              </w:rPr>
              <w:t>SpO₂</w:t>
              <w:br/>
              <w:t>(%)</w:t>
            </w:r>
          </w:p>
        </w:tc>
        <w:tc>
          <w:tcPr>
            <w:tcW w:type="dxa" w:w="1190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4"/>
              </w:rPr>
              <w:t>Peso</w:t>
              <w:br/>
              <w:t>(kg)</w:t>
            </w:r>
          </w:p>
        </w:tc>
        <w:tc>
          <w:tcPr>
            <w:tcW w:type="dxa" w:w="1190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4"/>
              </w:rPr>
              <w:t>Altura</w:t>
              <w:br/>
              <w:t>(m)</w:t>
            </w:r>
          </w:p>
        </w:tc>
        <w:tc>
          <w:tcPr>
            <w:tcW w:type="dxa" w:w="1530"/>
            <w:shd w:fill="113A5D"/>
            <w:tcMar>
              <w:top w:w="70" w:type="dxa"/>
              <w:start w:w="80" w:type="dxa"/>
              <w:bottom w:w="70" w:type="dxa"/>
              <w:end w:w="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4"/>
              </w:rPr>
              <w:t>IMC</w:t>
            </w:r>
          </w:p>
        </w:tc>
      </w:tr>
      <w:tr>
        <w:tc>
          <w:tcPr>
            <w:tcW w:type="dxa" w:w="1303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133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133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133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133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190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190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  <w:tc>
          <w:tcPr>
            <w:tcW w:type="dxa" w:w="1530"/>
            <w:tcMar>
              <w:top w:w="105" w:type="dxa"/>
              <w:start w:w="80" w:type="dxa"/>
              <w:bottom w:w="105" w:type="dxa"/>
              <w:end w:w="80" w:type="dxa"/>
            </w:tcMar>
            <w:tcBorders>
              <w:top w:val="single" w:sz="5" w:color="B8C8D3"/>
              <w:start w:val="single" w:sz="5" w:color="B8C8D3"/>
              <w:bottom w:val="single" w:sz="5" w:color="B8C8D3"/>
              <w:end w:val="single" w:sz="5" w:color="B8C8D3"/>
            </w:tcBorders>
            <w:vAlign w:val="center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Estado geral e outros achados gerais: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Exame físico direcionado à queixa: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pStyle w:val="Heading1"/>
        <w:keepNext/>
      </w:pPr>
      <w:r>
        <w:rPr>
          <w:rFonts w:ascii="Arial" w:hAnsi="Arial"/>
          <w:b/>
          <w:i w:val="0"/>
          <w:color w:val="113A5D"/>
          <w:sz w:val="22"/>
        </w:rPr>
        <w:t>9. HIPÓTESES DIAGNÓSTICAS, EXAMES E PLANO DE CUIDADO</w:t>
      </w:r>
    </w:p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Impressão clínica / hipóteses diagnósticas: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Exames complementares avaliados ou solicitados: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Conduta, tratamento e orientações: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spacing w:before="0" w:after="20" w:line="240" w:lineRule="auto"/>
      </w:pPr>
      <w:r>
        <w:rPr>
          <w:rFonts w:ascii="Arial" w:hAnsi="Arial"/>
          <w:b/>
          <w:i w:val="0"/>
          <w:color w:val="263746"/>
          <w:sz w:val="18"/>
        </w:rPr>
        <w:t>Encaminhamentos e retorno:</w:t>
      </w:r>
    </w:p>
    <w:tbl>
      <w:tblPr>
        <w:tblW w:type="dxa" w:w="9751"/>
        <w:jc w:val="left"/>
        <w:tblLayout w:type="fixed"/>
        <w:tblLook w:firstColumn="1" w:firstRow="1" w:lastColumn="0" w:lastRow="0" w:noHBand="0" w:noVBand="1" w:val="04A0"/>
      </w:tblPr>
      <w:tblGrid>
        <w:gridCol w:w="9751"/>
      </w:tblGrid>
      <w:tr>
        <w:tc>
          <w:tcPr>
            <w:tcW w:type="dxa" w:w="9751"/>
            <w:tcMar>
              <w:top w:w="55" w:type="dxa"/>
              <w:start w:w="0" w:type="dxa"/>
              <w:bottom w:w="55" w:type="dxa"/>
              <w:end w:w="0" w:type="dxa"/>
            </w:tcMar>
            <w:tcBorders>
              <w:top w:val="nil"/>
              <w:start w:val="nil"/>
              <w:bottom w:val="single" w:sz="4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63746"/>
                <w:sz w:val="16"/>
              </w:rPr>
              <w:t xml:space="preserve"> </w:t>
            </w:r>
          </w:p>
        </w:tc>
      </w:tr>
    </w:tbl>
    <w:p>
      <w:pPr>
        <w:spacing w:before="0" w:after="60" w:line="240" w:lineRule="auto"/>
      </w:pPr>
      <w:r>
        <w:rPr>
          <w:rFonts w:ascii="Arial" w:hAnsi="Arial"/>
          <w:b/>
          <w:i w:val="0"/>
          <w:color w:val="263746"/>
          <w:sz w:val="18"/>
        </w:rPr>
        <w:t xml:space="preserve">CID (quando pertinente): </w:t>
      </w:r>
      <w:r>
        <w:rPr>
          <w:rFonts w:ascii="Arial" w:hAnsi="Arial"/>
          <w:b w:val="0"/>
          <w:i w:val="0"/>
          <w:color w:val="657681"/>
          <w:sz w:val="18"/>
        </w:rPr>
        <w:t>__________________________________________________________________________</w:t>
      </w:r>
    </w:p>
    <w:p/>
    <w:tbl>
      <w:tblPr>
        <w:tblW w:type="dxa" w:w="9751"/>
        <w:tblLayout w:type="fixed"/>
        <w:tblLook w:firstColumn="1" w:firstRow="1" w:lastColumn="0" w:lastRow="0" w:noHBand="0" w:noVBand="1" w:val="04A0"/>
      </w:tblPr>
      <w:tblGrid>
        <w:gridCol w:w="4875"/>
        <w:gridCol w:w="4875"/>
      </w:tblGrid>
      <w:tr>
        <w:tc>
          <w:tcPr>
            <w:tcW w:type="dxa" w:w="4875"/>
            <w:tcMar>
              <w:top w:w="100" w:type="dxa"/>
              <w:start w:w="80" w:type="dxa"/>
              <w:bottom w:w="100" w:type="dxa"/>
              <w:end w:w="80" w:type="dxa"/>
            </w:tcMar>
            <w:tcBorders>
              <w:top w:val="nil"/>
              <w:start w:val="nil"/>
              <w:bottom w:val="single" w:sz="6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7"/>
              </w:rPr>
              <w:t>Data: ____/____/________</w:t>
            </w:r>
          </w:p>
        </w:tc>
        <w:tc>
          <w:tcPr>
            <w:tcW w:type="dxa" w:w="4875"/>
            <w:tcMar>
              <w:top w:w="100" w:type="dxa"/>
              <w:start w:w="80" w:type="dxa"/>
              <w:bottom w:w="100" w:type="dxa"/>
              <w:end w:w="80" w:type="dxa"/>
            </w:tcMar>
            <w:tcBorders>
              <w:top w:val="nil"/>
              <w:start w:val="nil"/>
              <w:bottom w:val="single" w:sz="6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7"/>
              </w:rPr>
              <w:t>Hora: ______:______</w:t>
            </w:r>
          </w:p>
        </w:tc>
      </w:tr>
      <w:tr>
        <w:tc>
          <w:tcPr>
            <w:tcW w:type="dxa" w:w="4875"/>
            <w:tcMar>
              <w:top w:w="100" w:type="dxa"/>
              <w:start w:w="80" w:type="dxa"/>
              <w:bottom w:w="100" w:type="dxa"/>
              <w:end w:w="80" w:type="dxa"/>
            </w:tcMar>
            <w:tcBorders>
              <w:top w:val="nil"/>
              <w:start w:val="nil"/>
              <w:bottom w:val="single" w:sz="6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7"/>
              </w:rPr>
              <w:t>Nome do(a) médico(a):</w:t>
            </w:r>
          </w:p>
        </w:tc>
        <w:tc>
          <w:tcPr>
            <w:tcW w:type="dxa" w:w="4875"/>
            <w:tcMar>
              <w:top w:w="100" w:type="dxa"/>
              <w:start w:w="80" w:type="dxa"/>
              <w:bottom w:w="100" w:type="dxa"/>
              <w:end w:w="80" w:type="dxa"/>
            </w:tcMar>
            <w:tcBorders>
              <w:top w:val="nil"/>
              <w:start w:val="nil"/>
              <w:bottom w:val="single" w:sz="6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7"/>
              </w:rPr>
              <w:t>CRM/UF:</w:t>
            </w:r>
          </w:p>
        </w:tc>
      </w:tr>
      <w:tr>
        <w:tc>
          <w:tcPr>
            <w:tcW w:type="dxa" w:w="4875"/>
            <w:tcMar>
              <w:top w:w="110" w:type="dxa"/>
              <w:start w:w="80" w:type="dxa"/>
              <w:bottom w:w="700" w:type="dxa"/>
              <w:end w:w="80" w:type="dxa"/>
            </w:tcMar>
            <w:tcBorders>
              <w:top w:val="nil"/>
              <w:start w:val="nil"/>
              <w:bottom w:val="single" w:sz="6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7"/>
              </w:rPr>
              <w:t>Assinatura:</w:t>
            </w:r>
          </w:p>
        </w:tc>
        <w:tc>
          <w:tcPr>
            <w:tcW w:type="dxa" w:w="4875"/>
            <w:tcMar>
              <w:top w:w="110" w:type="dxa"/>
              <w:start w:w="80" w:type="dxa"/>
              <w:bottom w:w="700" w:type="dxa"/>
              <w:end w:w="80" w:type="dxa"/>
            </w:tcMar>
            <w:tcBorders>
              <w:top w:val="nil"/>
              <w:start w:val="nil"/>
              <w:bottom w:val="single" w:sz="6" w:color="B8C8D3"/>
              <w:end w:val="nil"/>
            </w:tcBorders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263746"/>
                <w:sz w:val="17"/>
              </w:rPr>
              <w:t>Carimbo (opcional):</w:t>
            </w:r>
          </w:p>
        </w:tc>
      </w:tr>
    </w:tbl>
    <w:p>
      <w:pPr>
        <w:spacing w:before="160" w:after="0" w:line="240" w:lineRule="auto"/>
      </w:pPr>
      <w:r>
        <w:rPr>
          <w:rFonts w:ascii="Arial" w:hAnsi="Arial"/>
          <w:b/>
          <w:i w:val="0"/>
          <w:color w:val="113A5D"/>
          <w:sz w:val="15"/>
        </w:rPr>
        <w:t>IMPORTANTE</w:t>
      </w:r>
      <w:r>
        <w:rPr>
          <w:rFonts w:ascii="Arial" w:hAnsi="Arial"/>
          <w:b w:val="0"/>
          <w:i w:val="0"/>
          <w:color w:val="657681"/>
          <w:sz w:val="14"/>
        </w:rPr>
        <w:t xml:space="preserve">  Modelo geral desenvolvido pelo BoaConsulta. Deve ser adaptado à especialidade e às normas vigentes. O médico ou a instituição responsável deve assegurar preenchimento legível, guarda, sigilo e integridade do prontuário.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765" w:right="992" w:bottom="822" w:left="992" w:header="255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Arial" w:hAnsi="Arial"/>
        <w:b/>
        <w:i w:val="0"/>
        <w:color w:val="113A5D"/>
        <w:sz w:val="16"/>
      </w:rPr>
      <w:t>MATERIAL DESENVOLVIDO E DISPONIBILIZADO PELO BOACONSULTA</w:t>
    </w:r>
  </w:p>
  <w:p>
    <w:pPr>
      <w:spacing w:before="0" w:after="0" w:line="240" w:lineRule="auto"/>
      <w:jc w:val="center"/>
    </w:pPr>
    <w:r>
      <w:rPr>
        <w:rFonts w:ascii="Arial" w:hAnsi="Arial"/>
        <w:b/>
        <w:i w:val="0"/>
        <w:color w:val="009FE3"/>
        <w:sz w:val="14"/>
      </w:rPr>
      <w:t>profissionais.boaconsulta.com  •  Modelo gratuito e adaptável por especialidade</w:t>
    </w:r>
  </w:p>
  <w:p>
    <w:pPr>
      <w:spacing w:before="0" w:after="0" w:line="240" w:lineRule="auto"/>
      <w:jc w:val="center"/>
    </w:pPr>
    <w:r>
      <w:rPr>
        <w:rFonts w:ascii="Arial" w:hAnsi="Arial"/>
        <w:b w:val="0"/>
        <w:i w:val="0"/>
        <w:color w:val="657681"/>
        <w:sz w:val="13"/>
      </w:rPr>
      <w:t>O uso e a adaptação clínica são de responsabilidade do médico responsável pelo atendimento.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dxa" w:w="9921"/>
      <w:tblLayout w:type="fixed"/>
      <w:tblLook w:firstColumn="1" w:firstRow="1" w:lastColumn="0" w:lastRow="0" w:noHBand="0" w:noVBand="1" w:val="04A0"/>
    </w:tblPr>
    <w:tblGrid>
      <w:gridCol w:w="6689"/>
      <w:gridCol w:w="3231"/>
    </w:tblGrid>
    <w:tr>
      <w:tc>
        <w:tcPr>
          <w:tcW w:type="dxa" w:w="6689"/>
          <w:tcBorders>
            <w:top w:val="nil"/>
            <w:start w:val="nil"/>
            <w:bottom w:val="single" w:sz="10" w:color="009FE3"/>
            <w:end w:val="nil"/>
          </w:tcBorders>
          <w:tcMar>
            <w:top w:w="20" w:type="dxa"/>
            <w:start w:w="0" w:type="dxa"/>
            <w:bottom w:w="55" w:type="dxa"/>
            <w:end w:w="0" w:type="dxa"/>
          </w:tcMar>
        </w:tcPr>
        <w:p>
          <w:pPr>
            <w:spacing w:before="0" w:after="0" w:line="240" w:lineRule="auto"/>
          </w:pPr>
          <w:r/>
          <w:r>
            <w:rPr>
              <w:rFonts w:ascii="Arial" w:hAnsi="Arial"/>
              <w:b/>
              <w:i w:val="0"/>
              <w:color w:val="657681"/>
              <w:sz w:val="15"/>
            </w:rPr>
            <w:t>MODELO EDITÁVEL PARA USO PROFISSIONAL</w:t>
          </w:r>
        </w:p>
      </w:tc>
      <w:tc>
        <w:tcPr>
          <w:tcW w:type="dxa" w:w="3231"/>
          <w:tcBorders>
            <w:top w:val="nil"/>
            <w:start w:val="nil"/>
            <w:bottom w:val="single" w:sz="10" w:color="009FE3"/>
            <w:end w:val="nil"/>
          </w:tcBorders>
          <w:tcMar>
            <w:top w:w="20" w:type="dxa"/>
            <w:start w:w="0" w:type="dxa"/>
            <w:bottom w:w="55" w:type="dxa"/>
            <w:end w:w="0" w:type="dxa"/>
          </w:tcMar>
        </w:tcPr>
        <w:p>
          <w:pPr>
            <w:spacing w:before="0" w:after="0" w:line="240" w:lineRule="auto"/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1764000" cy="606186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boaconsulta-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4000" cy="606186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52" w:lineRule="auto"/>
    </w:pPr>
    <w:rPr>
      <w:rFonts w:ascii="Arial" w:hAnsi="Arial"/>
      <w:color w:val="263746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rial" w:hAnsi="Arial"/>
      <w:b/>
      <w:bCs/>
      <w:color w:val="113A5D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Anamnese e Avaliação Clínica Inicial</dc:title>
  <dc:subject>Modelo editável e adaptável por especialidade</dc:subject>
  <dc:creator>BoaConsulta</dc:creator>
  <cp:keywords>anamnese, prontuário, ficha clínica, BoaConsulta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